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rPr>
          <w:rFonts w:hint="eastAsia"/>
          <w:b/>
          <w:bCs/>
          <w:sz w:val="32"/>
          <w:szCs w:val="40"/>
          <w:lang w:val="en-US" w:eastAsia="zh-CN"/>
        </w:rPr>
      </w:pPr>
      <w:r>
        <w:rPr>
          <w:rFonts w:hint="eastAsia"/>
          <w:b/>
          <w:bCs/>
          <w:sz w:val="32"/>
          <w:szCs w:val="40"/>
          <w:lang w:val="en-US" w:eastAsia="zh-CN"/>
        </w:rPr>
        <w:t>附件2：环境2组</w:t>
      </w:r>
    </w:p>
    <w:p>
      <w:pPr>
        <w:keepNext w:val="0"/>
        <w:keepLines w:val="0"/>
        <w:pageBreakBefore w:val="0"/>
        <w:kinsoku/>
        <w:wordWrap/>
        <w:overflowPunct/>
        <w:topLinePunct w:val="0"/>
        <w:autoSpaceDE/>
        <w:autoSpaceDN/>
        <w:bidi w:val="0"/>
        <w:adjustRightInd/>
        <w:snapToGrid/>
        <w:spacing w:line="560" w:lineRule="exact"/>
        <w:ind w:firstLine="602" w:firstLineChars="200"/>
        <w:rPr>
          <w:rFonts w:hint="default" w:ascii="宋体" w:hAnsi="宋体" w:eastAsia="宋体" w:cs="宋体"/>
          <w:color w:val="000000"/>
          <w:sz w:val="28"/>
          <w:szCs w:val="28"/>
          <w:shd w:val="clear" w:fill="FFFFFF"/>
          <w:vertAlign w:val="baseline"/>
          <w:lang w:val="en-US"/>
        </w:rPr>
      </w:pPr>
      <w:r>
        <w:rPr>
          <w:rFonts w:hint="eastAsia" w:ascii="宋体" w:hAnsi="宋体" w:eastAsia="宋体" w:cs="宋体"/>
          <w:b/>
          <w:bCs/>
          <w:color w:val="000000"/>
          <w:sz w:val="30"/>
          <w:szCs w:val="30"/>
          <w:shd w:val="clear" w:fill="FFFFFF"/>
          <w:vertAlign w:val="baseline"/>
          <w:lang w:eastAsia="zh-CN"/>
        </w:rPr>
        <w:t>主席</w:t>
      </w:r>
      <w:r>
        <w:rPr>
          <w:rFonts w:hint="eastAsia" w:ascii="宋体" w:hAnsi="宋体" w:eastAsia="宋体" w:cs="宋体"/>
          <w:color w:val="000000"/>
          <w:sz w:val="30"/>
          <w:szCs w:val="30"/>
          <w:shd w:val="clear" w:fill="FFFFFF"/>
          <w:vertAlign w:val="baseline"/>
          <w:lang w:eastAsia="zh-CN"/>
        </w:rPr>
        <w:t>：</w:t>
      </w:r>
      <w:r>
        <w:rPr>
          <w:rFonts w:hint="eastAsia" w:ascii="宋体" w:hAnsi="宋体" w:eastAsia="宋体" w:cs="宋体"/>
          <w:color w:val="000000"/>
          <w:sz w:val="28"/>
          <w:szCs w:val="28"/>
          <w:shd w:val="clear" w:fill="FFFFFF"/>
          <w:vertAlign w:val="baseline"/>
          <w:lang w:eastAsia="zh-CN"/>
        </w:rPr>
        <w:t>方平</w:t>
      </w:r>
      <w:r>
        <w:rPr>
          <w:rFonts w:hint="eastAsia" w:ascii="宋体" w:hAnsi="宋体" w:eastAsia="宋体" w:cs="宋体"/>
          <w:color w:val="000000"/>
          <w:sz w:val="28"/>
          <w:szCs w:val="28"/>
          <w:shd w:val="clear" w:fill="FFFFFF"/>
          <w:vertAlign w:val="baseline"/>
          <w:lang w:val="en-US" w:eastAsia="zh-CN"/>
        </w:rPr>
        <w:t xml:space="preserve">   </w:t>
      </w:r>
      <w:r>
        <w:rPr>
          <w:rFonts w:hint="eastAsia" w:ascii="宋体" w:hAnsi="宋体" w:eastAsia="宋体" w:cs="宋体"/>
          <w:color w:val="000000"/>
          <w:sz w:val="28"/>
          <w:szCs w:val="28"/>
          <w:shd w:val="clear" w:fill="FFFFFF"/>
          <w:vertAlign w:val="baseline"/>
          <w:lang w:eastAsia="zh-CN"/>
        </w:rPr>
        <w:t>研究员</w:t>
      </w:r>
      <w:r>
        <w:rPr>
          <w:rFonts w:hint="eastAsia" w:ascii="宋体" w:hAnsi="宋体" w:eastAsia="宋体" w:cs="宋体"/>
          <w:color w:val="000000"/>
          <w:sz w:val="28"/>
          <w:szCs w:val="28"/>
          <w:shd w:val="clear" w:fill="FFFFFF"/>
          <w:vertAlign w:val="baseline"/>
          <w:lang w:val="en-US" w:eastAsia="zh-CN"/>
        </w:rPr>
        <w:t xml:space="preserve">   </w:t>
      </w:r>
      <w:r>
        <w:rPr>
          <w:rFonts w:hint="eastAsia" w:ascii="宋体" w:hAnsi="宋体" w:eastAsia="宋体" w:cs="宋体"/>
          <w:color w:val="000000"/>
          <w:sz w:val="28"/>
          <w:szCs w:val="28"/>
          <w:shd w:val="clear" w:fill="FFFFFF"/>
          <w:vertAlign w:val="baseline"/>
          <w:lang w:eastAsia="zh-CN"/>
        </w:rPr>
        <w:t>生态环境部华南环境科学研究所</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02" w:firstLineChars="200"/>
        <w:textAlignment w:val="baseline"/>
        <w:rPr>
          <w:rFonts w:hint="eastAsia" w:ascii="宋体" w:hAnsi="宋体" w:eastAsia="宋体" w:cs="宋体"/>
          <w:color w:val="000000"/>
          <w:sz w:val="30"/>
          <w:szCs w:val="30"/>
          <w:shd w:val="clear" w:fill="FFFFFF"/>
          <w:vertAlign w:val="baseline"/>
        </w:rPr>
      </w:pPr>
      <w:r>
        <w:rPr>
          <w:rFonts w:hint="eastAsia" w:ascii="宋体" w:hAnsi="宋体" w:eastAsia="宋体" w:cs="宋体"/>
          <w:b/>
          <w:bCs/>
          <w:color w:val="000000"/>
          <w:sz w:val="30"/>
          <w:szCs w:val="30"/>
          <w:shd w:val="clear" w:fill="FFFFFF"/>
          <w:vertAlign w:val="baseline"/>
          <w:lang w:eastAsia="zh-CN"/>
        </w:rPr>
        <w:t>委员</w:t>
      </w:r>
      <w:r>
        <w:rPr>
          <w:rFonts w:hint="eastAsia" w:ascii="宋体" w:hAnsi="宋体" w:eastAsia="宋体" w:cs="宋体"/>
          <w:color w:val="000000"/>
          <w:sz w:val="30"/>
          <w:szCs w:val="30"/>
          <w:shd w:val="clear" w:fill="FFFFFF"/>
          <w:vertAlign w:val="baseline"/>
        </w:rPr>
        <w:t>：</w:t>
      </w:r>
      <w:r>
        <w:rPr>
          <w:rFonts w:hint="eastAsia" w:ascii="宋体" w:hAnsi="宋体" w:eastAsia="宋体" w:cs="宋体"/>
          <w:color w:val="000000"/>
          <w:kern w:val="2"/>
          <w:sz w:val="28"/>
          <w:szCs w:val="28"/>
          <w:shd w:val="clear" w:fill="FFFFFF"/>
          <w:vertAlign w:val="baseline"/>
          <w:lang w:val="en-US" w:eastAsia="zh-CN" w:bidi="ar-SA"/>
        </w:rPr>
        <w:t xml:space="preserve">钟山   张倩   郑君健   冯小珍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eastAsia="zh-CN"/>
        </w:rPr>
        <w:t>秘书</w:t>
      </w:r>
      <w:r>
        <w:rPr>
          <w:rFonts w:hint="eastAsia" w:ascii="宋体" w:hAnsi="宋体" w:eastAsia="宋体" w:cs="宋体"/>
          <w:color w:val="000000"/>
          <w:sz w:val="30"/>
          <w:szCs w:val="30"/>
          <w:shd w:val="clear" w:fill="FFFFFF"/>
          <w:vertAlign w:val="baseline"/>
          <w:lang w:eastAsia="zh-CN"/>
        </w:rPr>
        <w:t>：</w:t>
      </w:r>
      <w:r>
        <w:rPr>
          <w:rFonts w:hint="eastAsia" w:ascii="宋体" w:hAnsi="宋体" w:eastAsia="宋体" w:cs="宋体"/>
          <w:color w:val="000000"/>
          <w:kern w:val="2"/>
          <w:sz w:val="28"/>
          <w:szCs w:val="28"/>
          <w:shd w:val="clear" w:fill="FFFFFF"/>
          <w:vertAlign w:val="baseline"/>
          <w:lang w:val="en-US" w:eastAsia="zh-CN" w:bidi="ar-SA"/>
        </w:rPr>
        <w:t>汝旋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562" w:firstLineChars="200"/>
        <w:textAlignment w:val="baseline"/>
        <w:rPr>
          <w:rFonts w:hint="eastAsia"/>
          <w:sz w:val="28"/>
          <w:szCs w:val="36"/>
        </w:rPr>
      </w:pPr>
      <w:r>
        <w:rPr>
          <w:rFonts w:hint="eastAsia"/>
          <w:b/>
          <w:bCs/>
          <w:sz w:val="28"/>
          <w:szCs w:val="36"/>
          <w:lang w:val="en-US" w:eastAsia="zh-CN"/>
        </w:rPr>
        <w:t>时间</w:t>
      </w:r>
      <w:r>
        <w:rPr>
          <w:rFonts w:hint="eastAsia"/>
          <w:sz w:val="28"/>
          <w:szCs w:val="36"/>
          <w:lang w:val="en-US" w:eastAsia="zh-CN"/>
        </w:rPr>
        <w:t>：</w:t>
      </w:r>
      <w:r>
        <w:rPr>
          <w:rFonts w:hint="eastAsia" w:ascii="宋体" w:hAnsi="宋体" w:eastAsia="宋体" w:cs="宋体"/>
          <w:color w:val="000000"/>
          <w:kern w:val="2"/>
          <w:sz w:val="28"/>
          <w:szCs w:val="28"/>
          <w:shd w:val="clear" w:fill="FFFFFF"/>
          <w:vertAlign w:val="baseline"/>
          <w:lang w:val="en-US" w:eastAsia="zh-CN" w:bidi="ar-SA"/>
        </w:rPr>
        <w:t>2024年6月1日（周六）8：30</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56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sz w:val="28"/>
          <w:szCs w:val="36"/>
          <w:lang w:val="en-US" w:eastAsia="zh-CN"/>
        </w:rPr>
        <w:t>地点</w:t>
      </w:r>
      <w:r>
        <w:rPr>
          <w:rFonts w:hint="eastAsia" w:ascii="宋体" w:hAnsi="宋体" w:eastAsia="宋体" w:cs="宋体"/>
          <w:color w:val="000000"/>
          <w:sz w:val="30"/>
          <w:szCs w:val="30"/>
          <w:shd w:val="clear" w:fill="FFFFFF"/>
          <w:vertAlign w:val="baseline"/>
        </w:rPr>
        <w:t>：</w:t>
      </w:r>
      <w:r>
        <w:rPr>
          <w:rFonts w:hint="eastAsia" w:ascii="宋体" w:hAnsi="宋体" w:eastAsia="宋体" w:cs="宋体"/>
          <w:color w:val="000000"/>
          <w:kern w:val="2"/>
          <w:sz w:val="28"/>
          <w:szCs w:val="28"/>
          <w:shd w:val="clear" w:fill="FFFFFF"/>
          <w:vertAlign w:val="baseline"/>
          <w:lang w:val="en-US" w:eastAsia="zh-CN" w:bidi="ar-SA"/>
        </w:rPr>
        <w:t xml:space="preserve">花江校区16教204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val="en-US" w:eastAsia="zh-CN"/>
        </w:rPr>
        <w:t>参加答辩的研究生</w:t>
      </w:r>
      <w:r>
        <w:rPr>
          <w:rFonts w:hint="eastAsia" w:ascii="宋体" w:hAnsi="宋体" w:eastAsia="宋体" w:cs="宋体"/>
          <w:color w:val="000000"/>
          <w:sz w:val="30"/>
          <w:szCs w:val="30"/>
          <w:shd w:val="clear" w:fill="FFFFFF"/>
          <w:vertAlign w:val="baseline"/>
          <w:lang w:val="en-US" w:eastAsia="zh-CN"/>
        </w:rPr>
        <w:t>：</w:t>
      </w:r>
    </w:p>
    <w:tbl>
      <w:tblPr>
        <w:tblStyle w:val="4"/>
        <w:tblW w:w="8289" w:type="dxa"/>
        <w:tblInd w:w="3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58"/>
        <w:gridCol w:w="923"/>
        <w:gridCol w:w="981"/>
        <w:gridCol w:w="4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学号</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姓名</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 xml:space="preserve">导师 </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论文题目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21122201001</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蔡怀然</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伍婵翠</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功能化氮杂环卡宾聚合树脂对废水中Cu2+和Pb2+的吸附研究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21122201006</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董鑫</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韦巧艳</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改性活性炭对厌氧氨氧化膜生物反应器脱氮性能的影响研究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21122201008</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郭婉春</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张漓杉</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制药废水与城市污水处理系统中抗生素和抗性基因的分布特征及环境健康风险评估研究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21122201012</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李茄宝</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张漓杉</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水质在线监测仪器SSAI废液处理单元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21122201013</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李睡莲</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张漓杉</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基于粉煤灰的铝铁碳陶粒构建PRB系统：地下水中典型全氟化合物去除的研究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21122201015</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梁文山</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张敏</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基于闭环控制微型蠕动泵的低成本环境分析仪器研制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21122201017</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刘爽</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张媛媛</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厌氧平板膜及动态膜生物反应器处理含硒废水研究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21122201019</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申楷慧</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李林</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漓江流域森林土壤有机碳空间分布格局及驱动机制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21122201022</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王晴</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梁英</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六元N-杂环卡宾钯聚合物催化转化CO2的三组分反应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21122201025</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夏强</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梁英</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含银富氮多孔有机聚合物催化燃煤烟气中CO2转化为恶唑烷-2,4-二酮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21122201026</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熊玉</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张敏</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基于 3D 打印技术的质谱电喷雾离子源研制及应用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21122201027</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焉佳琦</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蒋永荣</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一体式短程硝化-厌氧氨氧化颗粒污泥的驯化和稳定性维持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21122201029</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杨嘉雯</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梁英</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银催化剂促进低浓度CO2转化为恶唑烷酮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21122201033</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赵毅</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李林</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漓江流域喀斯特森林物种多样性和地上碳储量分布格局及其驱动机制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21122201034</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郑国权</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蒋永荣</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i w:val="0"/>
                <w:color w:val="000000"/>
                <w:kern w:val="0"/>
                <w:sz w:val="22"/>
                <w:szCs w:val="22"/>
                <w:u w:val="none"/>
                <w:lang w:val="en-US" w:eastAsia="zh-CN" w:bidi="ar"/>
              </w:rPr>
              <w:t>ABR硫酸盐还原体系矿化固定AMD中重金属的功能菌</w:t>
            </w:r>
            <w:bookmarkStart w:id="0" w:name="_GoBack"/>
            <w:bookmarkEnd w:id="0"/>
            <w:r>
              <w:rPr>
                <w:rFonts w:hint="eastAsia" w:ascii="宋体" w:hAnsi="宋体" w:eastAsia="宋体" w:cs="宋体"/>
                <w:i w:val="0"/>
                <w:color w:val="000000"/>
                <w:kern w:val="0"/>
                <w:sz w:val="22"/>
                <w:szCs w:val="22"/>
                <w:u w:val="none"/>
                <w:lang w:val="en-US" w:eastAsia="zh-CN" w:bidi="ar"/>
              </w:rPr>
              <w:t>群交互作用关系研究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19GJY0090802</w:t>
            </w: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张明</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张漓杉</w:t>
            </w:r>
          </w:p>
        </w:tc>
        <w:tc>
          <w:tcPr>
            <w:tcW w:w="48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锡矿尾矿库环境污染现状及其对策</w:t>
            </w:r>
          </w:p>
        </w:tc>
      </w:tr>
    </w:tbl>
    <w:p>
      <w:pPr>
        <w:rPr>
          <w:rFonts w:hint="default"/>
          <w:color w:val="auto"/>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N2MzZjM3YWUxNDdkZGEyYzAxNGI1ZTUzNzlhNDkifQ=="/>
  </w:docVars>
  <w:rsids>
    <w:rsidRoot w:val="09A862CF"/>
    <w:rsid w:val="06F54C22"/>
    <w:rsid w:val="080C703A"/>
    <w:rsid w:val="09A862CF"/>
    <w:rsid w:val="155D2661"/>
    <w:rsid w:val="19CB75E1"/>
    <w:rsid w:val="1CEB4712"/>
    <w:rsid w:val="214B610E"/>
    <w:rsid w:val="28BA505F"/>
    <w:rsid w:val="2B085EE1"/>
    <w:rsid w:val="2FD15B78"/>
    <w:rsid w:val="346F27C6"/>
    <w:rsid w:val="3E9577A3"/>
    <w:rsid w:val="4C037407"/>
    <w:rsid w:val="4D7B1283"/>
    <w:rsid w:val="53B51901"/>
    <w:rsid w:val="57C438E3"/>
    <w:rsid w:val="672E1DF8"/>
    <w:rsid w:val="6A9B0494"/>
    <w:rsid w:val="75D31DF9"/>
    <w:rsid w:val="785B7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01"/>
    <w:basedOn w:val="5"/>
    <w:qFormat/>
    <w:uiPriority w:val="0"/>
    <w:rPr>
      <w:rFonts w:hint="eastAsia" w:ascii="宋体" w:hAnsi="宋体" w:eastAsia="宋体" w:cs="宋体"/>
      <w:b/>
      <w:bCs/>
      <w:color w:val="000000"/>
      <w:sz w:val="22"/>
      <w:szCs w:val="22"/>
      <w:u w:val="none"/>
    </w:rPr>
  </w:style>
  <w:style w:type="character" w:customStyle="1" w:styleId="7">
    <w:name w:val="font21"/>
    <w:basedOn w:val="5"/>
    <w:uiPriority w:val="0"/>
    <w:rPr>
      <w:rFonts w:hint="default" w:ascii="Times New Roman" w:hAnsi="Times New Roman" w:cs="Times New Roman"/>
      <w:b/>
      <w:bCs/>
      <w:color w:val="000000"/>
      <w:sz w:val="22"/>
      <w:szCs w:val="22"/>
      <w:u w:val="none"/>
    </w:rPr>
  </w:style>
  <w:style w:type="character" w:customStyle="1" w:styleId="8">
    <w:name w:val="font61"/>
    <w:basedOn w:val="5"/>
    <w:uiPriority w:val="0"/>
    <w:rPr>
      <w:rFonts w:hint="eastAsia" w:ascii="宋体" w:hAnsi="宋体" w:eastAsia="宋体" w:cs="宋体"/>
      <w:color w:val="000000"/>
      <w:sz w:val="22"/>
      <w:szCs w:val="22"/>
      <w:u w:val="none"/>
    </w:rPr>
  </w:style>
  <w:style w:type="character" w:customStyle="1" w:styleId="9">
    <w:name w:val="font41"/>
    <w:basedOn w:val="5"/>
    <w:qFormat/>
    <w:uiPriority w:val="0"/>
    <w:rPr>
      <w:rFonts w:hint="default" w:ascii="Times New Roman" w:hAnsi="Times New Roman" w:cs="Times New Roman"/>
      <w:color w:val="000000"/>
      <w:sz w:val="22"/>
      <w:szCs w:val="22"/>
      <w:u w:val="none"/>
    </w:rPr>
  </w:style>
  <w:style w:type="character" w:customStyle="1" w:styleId="10">
    <w:name w:val="font31"/>
    <w:basedOn w:val="5"/>
    <w:qFormat/>
    <w:uiPriority w:val="0"/>
    <w:rPr>
      <w:rFonts w:hint="eastAsia" w:ascii="宋体" w:hAnsi="宋体" w:eastAsia="宋体" w:cs="宋体"/>
      <w:b/>
      <w:bCs/>
      <w:color w:val="100CC4"/>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538</Words>
  <Characters>723</Characters>
  <Lines>0</Lines>
  <Paragraphs>0</Paragraphs>
  <TotalTime>2</TotalTime>
  <ScaleCrop>false</ScaleCrop>
  <LinksUpToDate>false</LinksUpToDate>
  <CharactersWithSpaces>743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2023-05-23T09:29:00Z</dcterms:created>
  <dc:creator>琼琼</dc:creator>
  <cp:lastModifiedBy>琼琼</cp:lastModifiedBy>
  <dcterms:modified xsi:type="dcterms:W3CDTF">2024-05-29T03:23:16Z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8950D9DAAE6246109E7EC23A2EFD97B7_11</vt:lpwstr>
  </property>
</Properties>
</file>